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79170" w14:textId="77777777"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2</w:t>
      </w:r>
    </w:p>
    <w:p w14:paraId="7FD340E9" w14:textId="77777777" w:rsidR="00731B6B" w:rsidRPr="00A16527" w:rsidRDefault="00731B6B" w:rsidP="00731B6B">
      <w:pPr>
        <w:spacing w:line="600" w:lineRule="exact"/>
        <w:jc w:val="center"/>
        <w:rPr>
          <w:rFonts w:ascii="方正小标宋简体" w:eastAsia="方正小标宋简体"/>
          <w:sz w:val="44"/>
          <w:szCs w:val="44"/>
        </w:rPr>
      </w:pPr>
      <w:r w:rsidRPr="00A16527">
        <w:rPr>
          <w:rFonts w:ascii="方正小标宋简体" w:eastAsia="方正小标宋简体" w:hint="eastAsia"/>
          <w:sz w:val="44"/>
          <w:szCs w:val="44"/>
        </w:rPr>
        <w:t>图书资产建账与财务报销业务流程</w:t>
      </w:r>
    </w:p>
    <w:p w14:paraId="666E38EE" w14:textId="77777777" w:rsidR="00731B6B" w:rsidRPr="00CF0406" w:rsidRDefault="00731B6B" w:rsidP="00731B6B">
      <w:pPr>
        <w:spacing w:line="600" w:lineRule="exact"/>
        <w:rPr>
          <w:rFonts w:ascii="仿宋_GB2312" w:eastAsia="仿宋_GB2312"/>
          <w:b/>
          <w:sz w:val="32"/>
          <w:szCs w:val="32"/>
        </w:rPr>
      </w:pPr>
      <w:r w:rsidRPr="00CF0406">
        <w:rPr>
          <w:rFonts w:ascii="仿宋_GB2312" w:eastAsia="仿宋_GB2312" w:hint="eastAsia"/>
          <w:b/>
          <w:sz w:val="32"/>
          <w:szCs w:val="32"/>
        </w:rPr>
        <w:t>一、图书资产入账登记</w:t>
      </w:r>
      <w:r>
        <w:rPr>
          <w:rFonts w:ascii="仿宋_GB2312" w:eastAsia="仿宋_GB2312" w:hint="eastAsia"/>
          <w:b/>
          <w:sz w:val="32"/>
          <w:szCs w:val="32"/>
        </w:rPr>
        <w:t>审核</w:t>
      </w:r>
    </w:p>
    <w:p w14:paraId="2D8B0044" w14:textId="096EA165"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t>1、经办人员根据实施细则及</w:t>
      </w:r>
      <w:r w:rsidR="00BD2DDA" w:rsidRPr="00BD2DDA">
        <w:rPr>
          <w:rFonts w:ascii="仿宋_GB2312" w:eastAsia="仿宋_GB2312" w:hint="eastAsia"/>
          <w:sz w:val="32"/>
          <w:szCs w:val="32"/>
        </w:rPr>
        <w:t>补充通知</w:t>
      </w:r>
      <w:r>
        <w:rPr>
          <w:rFonts w:ascii="仿宋_GB2312" w:eastAsia="仿宋_GB2312" w:hint="eastAsia"/>
          <w:sz w:val="32"/>
          <w:szCs w:val="32"/>
        </w:rPr>
        <w:t>标准，判断本次报销的图书资料应纳入固定资产，并准备好相关报销材料（预约</w:t>
      </w:r>
      <w:r w:rsidRPr="00423E95">
        <w:rPr>
          <w:rFonts w:ascii="仿宋_GB2312" w:eastAsia="仿宋_GB2312" w:hint="eastAsia"/>
          <w:sz w:val="32"/>
          <w:szCs w:val="32"/>
        </w:rPr>
        <w:t>报销单、采购发票、采购验收清单、采购合同等，其中采购验收清单格式由各单位自行设计</w:t>
      </w:r>
      <w:r>
        <w:rPr>
          <w:rFonts w:ascii="仿宋_GB2312" w:eastAsia="仿宋_GB2312" w:hint="eastAsia"/>
          <w:sz w:val="32"/>
          <w:szCs w:val="32"/>
        </w:rPr>
        <w:t>）。</w:t>
      </w:r>
    </w:p>
    <w:p w14:paraId="48960991" w14:textId="77777777"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t>2、</w:t>
      </w:r>
      <w:r w:rsidRPr="00423E95">
        <w:rPr>
          <w:rFonts w:ascii="仿宋_GB2312" w:eastAsia="仿宋_GB2312" w:hint="eastAsia"/>
          <w:sz w:val="32"/>
          <w:szCs w:val="32"/>
        </w:rPr>
        <w:t>经办人员</w:t>
      </w:r>
      <w:r>
        <w:rPr>
          <w:rFonts w:ascii="仿宋_GB2312" w:eastAsia="仿宋_GB2312" w:hint="eastAsia"/>
          <w:sz w:val="32"/>
          <w:szCs w:val="32"/>
        </w:rPr>
        <w:t>填写</w:t>
      </w:r>
      <w:r w:rsidRPr="000A65D3">
        <w:rPr>
          <w:rFonts w:ascii="仿宋_GB2312" w:eastAsia="仿宋_GB2312" w:hint="eastAsia"/>
          <w:sz w:val="32"/>
          <w:szCs w:val="32"/>
        </w:rPr>
        <w:t>《浙江大学图书固定资产增置申请表（院系）》（模板及填写要求见</w:t>
      </w:r>
      <w:r>
        <w:rPr>
          <w:rFonts w:ascii="仿宋_GB2312" w:eastAsia="仿宋_GB2312" w:hint="eastAsia"/>
          <w:sz w:val="32"/>
          <w:szCs w:val="32"/>
        </w:rPr>
        <w:t>“附件3：表单模板合集”</w:t>
      </w:r>
      <w:r w:rsidRPr="000A65D3">
        <w:rPr>
          <w:rFonts w:ascii="仿宋_GB2312" w:eastAsia="仿宋_GB2312"/>
          <w:sz w:val="32"/>
          <w:szCs w:val="32"/>
        </w:rPr>
        <w:t>）</w:t>
      </w:r>
      <w:r>
        <w:rPr>
          <w:rFonts w:ascii="仿宋_GB2312" w:eastAsia="仿宋_GB2312" w:hint="eastAsia"/>
          <w:sz w:val="32"/>
          <w:szCs w:val="32"/>
        </w:rPr>
        <w:t>，填写后将该表一式叁份打印连同报销材料交至各单位图书资产管理人员处登记。</w:t>
      </w:r>
    </w:p>
    <w:p w14:paraId="3EF9E9D9" w14:textId="77777777"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t>3、各单位图书资产管理人员在</w:t>
      </w:r>
      <w:r w:rsidRPr="001866E1">
        <w:rPr>
          <w:rFonts w:ascii="仿宋_GB2312" w:eastAsia="仿宋_GB2312" w:hint="eastAsia"/>
          <w:sz w:val="32"/>
          <w:szCs w:val="32"/>
        </w:rPr>
        <w:t>《浙江大学图书固定资产增置申请表（院系）》</w:t>
      </w:r>
      <w:r>
        <w:rPr>
          <w:rFonts w:ascii="仿宋_GB2312" w:eastAsia="仿宋_GB2312" w:hint="eastAsia"/>
          <w:sz w:val="32"/>
          <w:szCs w:val="32"/>
        </w:rPr>
        <w:t>中填写该笔</w:t>
      </w:r>
      <w:r w:rsidRPr="001866E1">
        <w:rPr>
          <w:rFonts w:ascii="仿宋_GB2312" w:eastAsia="仿宋_GB2312" w:hint="eastAsia"/>
          <w:sz w:val="32"/>
          <w:szCs w:val="32"/>
        </w:rPr>
        <w:t>增置</w:t>
      </w:r>
      <w:r w:rsidRPr="00BF254C">
        <w:rPr>
          <w:rFonts w:ascii="仿宋_GB2312" w:eastAsia="仿宋_GB2312" w:hint="eastAsia"/>
          <w:sz w:val="32"/>
          <w:szCs w:val="32"/>
        </w:rPr>
        <w:t>编号</w:t>
      </w:r>
      <w:r>
        <w:rPr>
          <w:rFonts w:ascii="仿宋_GB2312" w:eastAsia="仿宋_GB2312" w:hint="eastAsia"/>
          <w:sz w:val="32"/>
          <w:szCs w:val="32"/>
        </w:rPr>
        <w:t>，同时将该笔报销信息登记至本单位</w:t>
      </w:r>
      <w:r w:rsidRPr="000A65D3">
        <w:rPr>
          <w:rFonts w:ascii="仿宋_GB2312" w:eastAsia="仿宋_GB2312"/>
          <w:sz w:val="32"/>
          <w:szCs w:val="32"/>
        </w:rPr>
        <w:t>《图书资产审核登记表（院系）》（模板及填写要求见</w:t>
      </w:r>
      <w:r>
        <w:rPr>
          <w:rFonts w:ascii="仿宋_GB2312" w:eastAsia="仿宋_GB2312" w:hint="eastAsia"/>
          <w:sz w:val="32"/>
          <w:szCs w:val="32"/>
        </w:rPr>
        <w:t>“附件3：表单模板合集”</w:t>
      </w:r>
      <w:r w:rsidRPr="000A65D3">
        <w:rPr>
          <w:rFonts w:ascii="仿宋_GB2312" w:eastAsia="仿宋_GB2312"/>
          <w:sz w:val="32"/>
          <w:szCs w:val="32"/>
        </w:rPr>
        <w:t>），填写后将</w:t>
      </w:r>
      <w:r>
        <w:rPr>
          <w:rFonts w:ascii="仿宋_GB2312" w:eastAsia="仿宋_GB2312" w:hint="eastAsia"/>
          <w:sz w:val="32"/>
          <w:szCs w:val="32"/>
        </w:rPr>
        <w:t>登记表</w:t>
      </w:r>
      <w:r w:rsidRPr="000A65D3">
        <w:rPr>
          <w:rFonts w:ascii="仿宋_GB2312" w:eastAsia="仿宋_GB2312"/>
          <w:sz w:val="32"/>
          <w:szCs w:val="32"/>
        </w:rPr>
        <w:t>发至图书馆审核邮箱xiuhe@zju.edu.cn</w:t>
      </w:r>
      <w:r>
        <w:rPr>
          <w:rFonts w:ascii="仿宋_GB2312" w:eastAsia="仿宋_GB2312" w:hint="eastAsia"/>
          <w:sz w:val="32"/>
          <w:szCs w:val="32"/>
        </w:rPr>
        <w:t>。</w:t>
      </w:r>
    </w:p>
    <w:p w14:paraId="148D126F" w14:textId="77777777"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t>4、</w:t>
      </w:r>
      <w:r w:rsidRPr="00423E95">
        <w:rPr>
          <w:rFonts w:ascii="仿宋_GB2312" w:eastAsia="仿宋_GB2312" w:hint="eastAsia"/>
          <w:sz w:val="32"/>
          <w:szCs w:val="32"/>
        </w:rPr>
        <w:t>各单位图书资产管理</w:t>
      </w:r>
      <w:r>
        <w:rPr>
          <w:rFonts w:ascii="仿宋_GB2312" w:eastAsia="仿宋_GB2312" w:hint="eastAsia"/>
          <w:sz w:val="32"/>
          <w:szCs w:val="32"/>
        </w:rPr>
        <w:t>人</w:t>
      </w:r>
      <w:r w:rsidRPr="00423E95">
        <w:rPr>
          <w:rFonts w:ascii="仿宋_GB2312" w:eastAsia="仿宋_GB2312" w:hint="eastAsia"/>
          <w:sz w:val="32"/>
          <w:szCs w:val="32"/>
        </w:rPr>
        <w:t>员及分管领导分别在</w:t>
      </w:r>
      <w:r>
        <w:rPr>
          <w:rFonts w:ascii="仿宋_GB2312" w:eastAsia="仿宋_GB2312" w:hint="eastAsia"/>
          <w:sz w:val="32"/>
          <w:szCs w:val="32"/>
        </w:rPr>
        <w:t>一式叁份</w:t>
      </w:r>
      <w:r w:rsidRPr="00015290">
        <w:rPr>
          <w:rFonts w:ascii="仿宋_GB2312" w:eastAsia="仿宋_GB2312" w:hint="eastAsia"/>
          <w:sz w:val="32"/>
          <w:szCs w:val="32"/>
        </w:rPr>
        <w:t>《浙江大学图书固定资产增置申请表（院系）》</w:t>
      </w:r>
      <w:r w:rsidRPr="00423E95">
        <w:rPr>
          <w:rFonts w:ascii="仿宋_GB2312" w:eastAsia="仿宋_GB2312" w:hint="eastAsia"/>
          <w:sz w:val="32"/>
          <w:szCs w:val="32"/>
        </w:rPr>
        <w:t>中“院系审核意见”——“</w:t>
      </w:r>
      <w:r w:rsidRPr="00423E95">
        <w:rPr>
          <w:rFonts w:ascii="仿宋_GB2312" w:eastAsia="仿宋_GB2312"/>
          <w:sz w:val="32"/>
          <w:szCs w:val="32"/>
        </w:rPr>
        <w:t>图书资产审核人</w:t>
      </w:r>
      <w:r w:rsidRPr="00423E95">
        <w:rPr>
          <w:rFonts w:ascii="仿宋_GB2312" w:eastAsia="仿宋_GB2312" w:hint="eastAsia"/>
          <w:sz w:val="32"/>
          <w:szCs w:val="32"/>
        </w:rPr>
        <w:t>”</w:t>
      </w:r>
      <w:r w:rsidRPr="00423E95">
        <w:rPr>
          <w:rFonts w:ascii="仿宋_GB2312" w:eastAsia="仿宋_GB2312"/>
          <w:sz w:val="32"/>
          <w:szCs w:val="32"/>
        </w:rPr>
        <w:t>、</w:t>
      </w:r>
      <w:r w:rsidRPr="00423E95">
        <w:rPr>
          <w:rFonts w:ascii="仿宋_GB2312" w:eastAsia="仿宋_GB2312" w:hint="eastAsia"/>
          <w:sz w:val="32"/>
          <w:szCs w:val="32"/>
        </w:rPr>
        <w:t>“</w:t>
      </w:r>
      <w:r w:rsidRPr="00423E95">
        <w:rPr>
          <w:rFonts w:ascii="仿宋_GB2312" w:eastAsia="仿宋_GB2312"/>
          <w:sz w:val="32"/>
          <w:szCs w:val="32"/>
        </w:rPr>
        <w:t>图书资产分管领导</w:t>
      </w:r>
      <w:r w:rsidRPr="00423E95">
        <w:rPr>
          <w:rFonts w:ascii="仿宋_GB2312" w:eastAsia="仿宋_GB2312" w:hint="eastAsia"/>
          <w:sz w:val="32"/>
          <w:szCs w:val="32"/>
        </w:rPr>
        <w:t>”</w:t>
      </w:r>
      <w:r w:rsidRPr="00423E95">
        <w:rPr>
          <w:rFonts w:ascii="仿宋_GB2312" w:eastAsia="仿宋_GB2312"/>
          <w:sz w:val="32"/>
          <w:szCs w:val="32"/>
        </w:rPr>
        <w:t>栏签字，并加盖本单位公章。</w:t>
      </w:r>
    </w:p>
    <w:p w14:paraId="0308F5AF" w14:textId="77777777"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t>5、</w:t>
      </w:r>
      <w:r w:rsidRPr="000A65D3">
        <w:rPr>
          <w:rFonts w:ascii="仿宋_GB2312" w:eastAsia="仿宋_GB2312" w:hint="eastAsia"/>
          <w:sz w:val="32"/>
          <w:szCs w:val="32"/>
        </w:rPr>
        <w:t>经办人员持签字盖章齐全的</w:t>
      </w:r>
      <w:r>
        <w:rPr>
          <w:rFonts w:ascii="仿宋_GB2312" w:eastAsia="仿宋_GB2312" w:hint="eastAsia"/>
          <w:sz w:val="32"/>
          <w:szCs w:val="32"/>
        </w:rPr>
        <w:t>报销材料</w:t>
      </w:r>
      <w:r w:rsidRPr="000A65D3">
        <w:rPr>
          <w:rFonts w:ascii="仿宋_GB2312" w:eastAsia="仿宋_GB2312" w:hint="eastAsia"/>
          <w:sz w:val="32"/>
          <w:szCs w:val="32"/>
        </w:rPr>
        <w:t>及</w:t>
      </w:r>
      <w:r>
        <w:rPr>
          <w:rFonts w:ascii="仿宋_GB2312" w:eastAsia="仿宋_GB2312" w:hint="eastAsia"/>
          <w:sz w:val="32"/>
          <w:szCs w:val="32"/>
        </w:rPr>
        <w:t>《</w:t>
      </w:r>
      <w:r w:rsidRPr="000A65D3">
        <w:rPr>
          <w:rFonts w:ascii="仿宋_GB2312" w:eastAsia="仿宋_GB2312" w:hint="eastAsia"/>
          <w:sz w:val="32"/>
          <w:szCs w:val="32"/>
        </w:rPr>
        <w:t>图书固定资产增置申请表（院系）</w:t>
      </w:r>
      <w:r>
        <w:rPr>
          <w:rFonts w:ascii="仿宋_GB2312" w:eastAsia="仿宋_GB2312" w:hint="eastAsia"/>
          <w:sz w:val="32"/>
          <w:szCs w:val="32"/>
        </w:rPr>
        <w:t>》</w:t>
      </w:r>
      <w:r w:rsidRPr="000A65D3">
        <w:rPr>
          <w:rFonts w:ascii="仿宋_GB2312" w:eastAsia="仿宋_GB2312" w:hint="eastAsia"/>
          <w:sz w:val="32"/>
          <w:szCs w:val="32"/>
        </w:rPr>
        <w:t>至玉泉校区图书馆</w:t>
      </w:r>
      <w:r w:rsidRPr="000A65D3">
        <w:rPr>
          <w:rFonts w:ascii="仿宋_GB2312" w:eastAsia="仿宋_GB2312"/>
          <w:sz w:val="32"/>
          <w:szCs w:val="32"/>
        </w:rPr>
        <w:t>511室</w:t>
      </w:r>
      <w:r>
        <w:rPr>
          <w:rFonts w:ascii="仿宋_GB2312" w:eastAsia="仿宋_GB2312" w:hint="eastAsia"/>
          <w:sz w:val="32"/>
          <w:szCs w:val="32"/>
        </w:rPr>
        <w:t>（</w:t>
      </w:r>
      <w:r w:rsidRPr="006C5FC1">
        <w:rPr>
          <w:rFonts w:ascii="仿宋_GB2312" w:eastAsia="仿宋_GB2312" w:hint="eastAsia"/>
          <w:sz w:val="32"/>
          <w:szCs w:val="32"/>
        </w:rPr>
        <w:t>除每周三下午</w:t>
      </w:r>
      <w:r>
        <w:rPr>
          <w:rFonts w:ascii="仿宋_GB2312" w:eastAsia="仿宋_GB2312" w:hint="eastAsia"/>
          <w:sz w:val="32"/>
          <w:szCs w:val="32"/>
        </w:rPr>
        <w:t>）/</w:t>
      </w:r>
      <w:r w:rsidRPr="006C5FC1">
        <w:rPr>
          <w:rFonts w:ascii="仿宋_GB2312" w:eastAsia="仿宋_GB2312" w:hint="eastAsia"/>
          <w:sz w:val="32"/>
          <w:szCs w:val="32"/>
        </w:rPr>
        <w:t>紫金港校区基础分馆一楼柜台</w:t>
      </w:r>
      <w:r>
        <w:rPr>
          <w:rFonts w:ascii="仿宋_GB2312" w:eastAsia="仿宋_GB2312" w:hint="eastAsia"/>
          <w:sz w:val="32"/>
          <w:szCs w:val="32"/>
        </w:rPr>
        <w:t>（</w:t>
      </w:r>
      <w:r w:rsidRPr="006C5FC1">
        <w:rPr>
          <w:rFonts w:ascii="仿宋_GB2312" w:eastAsia="仿宋_GB2312" w:hint="eastAsia"/>
          <w:sz w:val="32"/>
          <w:szCs w:val="32"/>
        </w:rPr>
        <w:t>每周三下午</w:t>
      </w:r>
      <w:r>
        <w:rPr>
          <w:rFonts w:ascii="仿宋_GB2312" w:eastAsia="仿宋_GB2312" w:hint="eastAsia"/>
          <w:sz w:val="32"/>
          <w:szCs w:val="32"/>
        </w:rPr>
        <w:t>）</w:t>
      </w:r>
      <w:r w:rsidRPr="000A65D3">
        <w:rPr>
          <w:rFonts w:ascii="仿宋_GB2312" w:eastAsia="仿宋_GB2312"/>
          <w:sz w:val="32"/>
          <w:szCs w:val="32"/>
        </w:rPr>
        <w:t>办理图书</w:t>
      </w:r>
      <w:r w:rsidRPr="000A65D3">
        <w:rPr>
          <w:rFonts w:ascii="仿宋_GB2312" w:eastAsia="仿宋_GB2312"/>
          <w:sz w:val="32"/>
          <w:szCs w:val="32"/>
        </w:rPr>
        <w:lastRenderedPageBreak/>
        <w:t>资产入账审核登记手续。</w:t>
      </w:r>
      <w:r w:rsidRPr="000A65D3">
        <w:rPr>
          <w:rFonts w:ascii="仿宋_GB2312" w:eastAsia="仿宋_GB2312" w:hint="eastAsia"/>
          <w:sz w:val="32"/>
          <w:szCs w:val="32"/>
        </w:rPr>
        <w:t>审核无误后，图书馆相关审核人员签字，并在采购发票、采购验收清单、</w:t>
      </w:r>
      <w:r>
        <w:rPr>
          <w:rFonts w:ascii="仿宋_GB2312" w:eastAsia="仿宋_GB2312" w:hint="eastAsia"/>
          <w:sz w:val="32"/>
          <w:szCs w:val="32"/>
        </w:rPr>
        <w:t>《</w:t>
      </w:r>
      <w:r w:rsidRPr="000A65D3">
        <w:rPr>
          <w:rFonts w:ascii="仿宋_GB2312" w:eastAsia="仿宋_GB2312" w:hint="eastAsia"/>
          <w:sz w:val="32"/>
          <w:szCs w:val="32"/>
        </w:rPr>
        <w:t>图书固定资产增置申请表（院系）</w:t>
      </w:r>
      <w:r>
        <w:rPr>
          <w:rFonts w:ascii="仿宋_GB2312" w:eastAsia="仿宋_GB2312" w:hint="eastAsia"/>
          <w:sz w:val="32"/>
          <w:szCs w:val="32"/>
        </w:rPr>
        <w:t>》</w:t>
      </w:r>
      <w:r w:rsidRPr="000A65D3">
        <w:rPr>
          <w:rFonts w:ascii="仿宋_GB2312" w:eastAsia="仿宋_GB2312" w:hint="eastAsia"/>
          <w:sz w:val="32"/>
          <w:szCs w:val="32"/>
        </w:rPr>
        <w:t>上加盖“浙江大学图书固定资产专用章（</w:t>
      </w:r>
      <w:r w:rsidRPr="000A65D3">
        <w:rPr>
          <w:rFonts w:ascii="仿宋_GB2312" w:eastAsia="仿宋_GB2312"/>
          <w:sz w:val="32"/>
          <w:szCs w:val="32"/>
        </w:rPr>
        <w:t>2）</w:t>
      </w:r>
      <w:r w:rsidRPr="00423E95">
        <w:rPr>
          <w:rFonts w:ascii="仿宋_GB2312" w:eastAsia="仿宋_GB2312" w:hint="eastAsia"/>
          <w:sz w:val="32"/>
          <w:szCs w:val="32"/>
        </w:rPr>
        <w:t>”</w:t>
      </w:r>
      <w:r w:rsidRPr="000A65D3">
        <w:rPr>
          <w:rFonts w:ascii="仿宋_GB2312" w:eastAsia="仿宋_GB2312"/>
          <w:sz w:val="32"/>
          <w:szCs w:val="32"/>
        </w:rPr>
        <w:t>。</w:t>
      </w:r>
    </w:p>
    <w:p w14:paraId="43E24CB7" w14:textId="00B4E35D" w:rsidR="00AE1A17" w:rsidRPr="00AE1A17" w:rsidRDefault="00731B6B" w:rsidP="00394441">
      <w:pPr>
        <w:adjustRightInd w:val="0"/>
        <w:snapToGrid w:val="0"/>
        <w:spacing w:line="600" w:lineRule="exact"/>
        <w:rPr>
          <w:rFonts w:ascii="仿宋_GB2312" w:eastAsia="仿宋_GB2312"/>
          <w:sz w:val="32"/>
          <w:szCs w:val="32"/>
        </w:rPr>
      </w:pPr>
      <w:r>
        <w:rPr>
          <w:rFonts w:ascii="仿宋_GB2312" w:eastAsia="仿宋_GB2312" w:hint="eastAsia"/>
          <w:sz w:val="32"/>
          <w:szCs w:val="32"/>
        </w:rPr>
        <w:t>6、</w:t>
      </w:r>
      <w:r w:rsidRPr="000A65D3">
        <w:rPr>
          <w:rFonts w:ascii="仿宋_GB2312" w:eastAsia="仿宋_GB2312" w:hint="eastAsia"/>
          <w:sz w:val="32"/>
          <w:szCs w:val="32"/>
        </w:rPr>
        <w:t>经办人员至计财处办理报销入账手续</w:t>
      </w:r>
      <w:r>
        <w:rPr>
          <w:rFonts w:ascii="仿宋_GB2312" w:eastAsia="仿宋_GB2312" w:hint="eastAsia"/>
          <w:sz w:val="32"/>
          <w:szCs w:val="32"/>
        </w:rPr>
        <w:t>。</w:t>
      </w:r>
    </w:p>
    <w:p w14:paraId="0310F62F" w14:textId="1CAC4B2E" w:rsidR="00AE1A17" w:rsidRDefault="0092416A" w:rsidP="00394441">
      <w:pPr>
        <w:rPr>
          <w:rFonts w:ascii="仿宋_GB2312" w:eastAsia="仿宋_GB2312"/>
          <w:sz w:val="32"/>
          <w:szCs w:val="32"/>
        </w:rPr>
      </w:pPr>
      <w:r w:rsidRPr="0092416A">
        <w:rPr>
          <w:noProof/>
        </w:rPr>
        <w:drawing>
          <wp:inline distT="0" distB="0" distL="0" distR="0" wp14:anchorId="18CCF16A" wp14:editId="5106E528">
            <wp:extent cx="5438775" cy="6570133"/>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1485" cy="6573407"/>
                    </a:xfrm>
                    <a:prstGeom prst="rect">
                      <a:avLst/>
                    </a:prstGeom>
                  </pic:spPr>
                </pic:pic>
              </a:graphicData>
            </a:graphic>
          </wp:inline>
        </w:drawing>
      </w:r>
    </w:p>
    <w:p w14:paraId="0742D739" w14:textId="77777777" w:rsidR="0092416A" w:rsidRPr="00C70C6B" w:rsidRDefault="0092416A" w:rsidP="0092416A">
      <w:pPr>
        <w:spacing w:line="600" w:lineRule="exact"/>
        <w:jc w:val="center"/>
        <w:rPr>
          <w:rFonts w:ascii="仿宋_GB2312" w:eastAsia="仿宋_GB2312"/>
          <w:b/>
          <w:sz w:val="24"/>
          <w:szCs w:val="32"/>
        </w:rPr>
      </w:pPr>
      <w:r w:rsidRPr="00C70C6B">
        <w:rPr>
          <w:rFonts w:ascii="仿宋_GB2312" w:eastAsia="仿宋_GB2312" w:hint="eastAsia"/>
          <w:b/>
          <w:sz w:val="24"/>
          <w:szCs w:val="32"/>
        </w:rPr>
        <w:t>图</w:t>
      </w:r>
      <w:r w:rsidRPr="00C70C6B">
        <w:rPr>
          <w:rFonts w:ascii="仿宋_GB2312" w:eastAsia="仿宋_GB2312"/>
          <w:b/>
          <w:sz w:val="24"/>
          <w:szCs w:val="32"/>
        </w:rPr>
        <w:t xml:space="preserve">1 </w:t>
      </w:r>
      <w:r w:rsidRPr="00C70C6B">
        <w:rPr>
          <w:rFonts w:ascii="仿宋_GB2312" w:eastAsia="仿宋_GB2312" w:hint="eastAsia"/>
          <w:b/>
          <w:sz w:val="24"/>
          <w:szCs w:val="32"/>
        </w:rPr>
        <w:t>图书资产入账登记审核流程图</w:t>
      </w:r>
    </w:p>
    <w:p w14:paraId="293454CF" w14:textId="32D97242" w:rsidR="00731B6B" w:rsidRDefault="00731B6B" w:rsidP="00731B6B">
      <w:pPr>
        <w:spacing w:line="600" w:lineRule="exact"/>
        <w:rPr>
          <w:rFonts w:ascii="仿宋_GB2312" w:eastAsia="仿宋_GB2312"/>
          <w:b/>
          <w:sz w:val="32"/>
          <w:szCs w:val="32"/>
        </w:rPr>
      </w:pPr>
      <w:r w:rsidRPr="00015290">
        <w:rPr>
          <w:rFonts w:ascii="仿宋_GB2312" w:eastAsia="仿宋_GB2312" w:hint="eastAsia"/>
          <w:b/>
          <w:sz w:val="32"/>
          <w:szCs w:val="32"/>
        </w:rPr>
        <w:lastRenderedPageBreak/>
        <w:t>二、不属固定资产</w:t>
      </w:r>
      <w:r>
        <w:rPr>
          <w:rFonts w:ascii="仿宋_GB2312" w:eastAsia="仿宋_GB2312" w:hint="eastAsia"/>
          <w:b/>
          <w:sz w:val="32"/>
          <w:szCs w:val="32"/>
        </w:rPr>
        <w:t>审核</w:t>
      </w:r>
      <w:r w:rsidRPr="00015290">
        <w:rPr>
          <w:rFonts w:ascii="仿宋_GB2312" w:eastAsia="仿宋_GB2312" w:hint="eastAsia"/>
          <w:b/>
          <w:sz w:val="32"/>
          <w:szCs w:val="32"/>
        </w:rPr>
        <w:t>：</w:t>
      </w:r>
    </w:p>
    <w:p w14:paraId="57A6441F" w14:textId="1752687D" w:rsidR="00731B6B" w:rsidRPr="00D56135" w:rsidRDefault="00731B6B" w:rsidP="00731B6B">
      <w:pPr>
        <w:spacing w:line="600" w:lineRule="exact"/>
        <w:rPr>
          <w:rFonts w:ascii="仿宋_GB2312" w:eastAsia="仿宋_GB2312"/>
          <w:sz w:val="32"/>
          <w:szCs w:val="32"/>
        </w:rPr>
      </w:pPr>
      <w:r w:rsidRPr="00D56135">
        <w:rPr>
          <w:rFonts w:ascii="仿宋_GB2312" w:eastAsia="仿宋_GB2312" w:hint="eastAsia"/>
          <w:sz w:val="32"/>
          <w:szCs w:val="32"/>
        </w:rPr>
        <w:t>（一）</w:t>
      </w:r>
      <w:r w:rsidR="00BD2DDA" w:rsidRPr="00BD2DDA">
        <w:rPr>
          <w:rFonts w:ascii="仿宋_GB2312" w:eastAsia="仿宋_GB2312" w:hint="eastAsia"/>
          <w:sz w:val="32"/>
          <w:szCs w:val="32"/>
        </w:rPr>
        <w:t>补充通知</w:t>
      </w:r>
      <w:r w:rsidRPr="00D56135">
        <w:rPr>
          <w:rFonts w:ascii="仿宋_GB2312" w:eastAsia="仿宋_GB2312" w:hint="eastAsia"/>
          <w:sz w:val="32"/>
          <w:szCs w:val="32"/>
        </w:rPr>
        <w:t>4-（</w:t>
      </w:r>
      <w:r w:rsidRPr="00D56135">
        <w:rPr>
          <w:rFonts w:ascii="仿宋_GB2312" w:eastAsia="仿宋_GB2312"/>
          <w:sz w:val="32"/>
          <w:szCs w:val="32"/>
        </w:rPr>
        <w:t>1）中情况</w:t>
      </w:r>
    </w:p>
    <w:p w14:paraId="209031AE" w14:textId="2F8049B0" w:rsidR="00731B6B" w:rsidRDefault="00731B6B" w:rsidP="00731B6B">
      <w:pPr>
        <w:spacing w:line="600" w:lineRule="exact"/>
        <w:rPr>
          <w:rFonts w:ascii="仿宋_GB2312" w:eastAsia="仿宋_GB2312"/>
          <w:sz w:val="32"/>
          <w:szCs w:val="32"/>
        </w:rPr>
      </w:pPr>
      <w:r w:rsidRPr="001804DB">
        <w:rPr>
          <w:rFonts w:ascii="仿宋_GB2312" w:eastAsia="仿宋_GB2312"/>
          <w:sz w:val="32"/>
          <w:szCs w:val="32"/>
        </w:rPr>
        <w:t>1、</w:t>
      </w:r>
      <w:r>
        <w:rPr>
          <w:rFonts w:ascii="仿宋_GB2312" w:eastAsia="仿宋_GB2312" w:hint="eastAsia"/>
          <w:sz w:val="32"/>
          <w:szCs w:val="32"/>
        </w:rPr>
        <w:t>达到</w:t>
      </w:r>
      <w:r w:rsidR="00BD2DDA" w:rsidRPr="00BD2DDA">
        <w:rPr>
          <w:rFonts w:ascii="仿宋_GB2312" w:eastAsia="仿宋_GB2312" w:hint="eastAsia"/>
          <w:sz w:val="32"/>
          <w:szCs w:val="32"/>
        </w:rPr>
        <w:t>补充通知</w:t>
      </w:r>
      <w:r w:rsidRPr="00666F9E">
        <w:rPr>
          <w:rFonts w:ascii="仿宋_GB2312" w:eastAsia="仿宋_GB2312"/>
          <w:sz w:val="32"/>
          <w:szCs w:val="32"/>
        </w:rPr>
        <w:t>4-（1）</w:t>
      </w:r>
      <w:r>
        <w:rPr>
          <w:rFonts w:ascii="仿宋_GB2312" w:eastAsia="仿宋_GB2312" w:hint="eastAsia"/>
          <w:sz w:val="32"/>
          <w:szCs w:val="32"/>
        </w:rPr>
        <w:t>金额标准的电子资源，由经办人员联系图书馆进行本地存储认定。如认定为可做本地存储且当前已具备本地存储条件，应按</w:t>
      </w:r>
      <w:r w:rsidRPr="009A694A">
        <w:rPr>
          <w:rFonts w:ascii="仿宋_GB2312" w:eastAsia="仿宋_GB2312" w:hint="eastAsia"/>
          <w:sz w:val="32"/>
          <w:szCs w:val="32"/>
        </w:rPr>
        <w:t>图书资产入账登记</w:t>
      </w:r>
      <w:r>
        <w:rPr>
          <w:rFonts w:ascii="仿宋_GB2312" w:eastAsia="仿宋_GB2312" w:hint="eastAsia"/>
          <w:sz w:val="32"/>
          <w:szCs w:val="32"/>
        </w:rPr>
        <w:t>审核流程操作；如认定为可做本地存储但当前尚不具备本地存储条件，可先按非本地存储进行不属固定资产审核并做好相关登记，待实际可做本地存储时再补入固定资产。</w:t>
      </w:r>
    </w:p>
    <w:p w14:paraId="56CEA093" w14:textId="77777777"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t>2、如认定为不可做本地存储，</w:t>
      </w:r>
      <w:r w:rsidRPr="001804DB">
        <w:rPr>
          <w:rFonts w:ascii="仿宋_GB2312" w:eastAsia="仿宋_GB2312"/>
          <w:sz w:val="32"/>
          <w:szCs w:val="32"/>
        </w:rPr>
        <w:t>本次报销的</w:t>
      </w:r>
      <w:r>
        <w:rPr>
          <w:rFonts w:ascii="仿宋_GB2312" w:eastAsia="仿宋_GB2312" w:hint="eastAsia"/>
          <w:sz w:val="32"/>
          <w:szCs w:val="32"/>
        </w:rPr>
        <w:t>电子资源无需纳入图书</w:t>
      </w:r>
      <w:r w:rsidRPr="001804DB">
        <w:rPr>
          <w:rFonts w:ascii="仿宋_GB2312" w:eastAsia="仿宋_GB2312"/>
          <w:sz w:val="32"/>
          <w:szCs w:val="32"/>
        </w:rPr>
        <w:t>固定资产</w:t>
      </w:r>
      <w:r>
        <w:rPr>
          <w:rFonts w:ascii="仿宋_GB2312" w:eastAsia="仿宋_GB2312" w:hint="eastAsia"/>
          <w:sz w:val="32"/>
          <w:szCs w:val="32"/>
        </w:rPr>
        <w:t>且需要提交图书馆进行不属固定资产审核</w:t>
      </w:r>
      <w:r w:rsidRPr="001804DB">
        <w:rPr>
          <w:rFonts w:ascii="仿宋_GB2312" w:eastAsia="仿宋_GB2312"/>
          <w:sz w:val="32"/>
          <w:szCs w:val="32"/>
        </w:rPr>
        <w:t>，</w:t>
      </w:r>
      <w:r>
        <w:rPr>
          <w:rFonts w:ascii="仿宋_GB2312" w:eastAsia="仿宋_GB2312" w:hint="eastAsia"/>
          <w:sz w:val="32"/>
          <w:szCs w:val="32"/>
        </w:rPr>
        <w:t>经办人员</w:t>
      </w:r>
      <w:r w:rsidRPr="001804DB">
        <w:rPr>
          <w:rFonts w:ascii="仿宋_GB2312" w:eastAsia="仿宋_GB2312"/>
          <w:sz w:val="32"/>
          <w:szCs w:val="32"/>
        </w:rPr>
        <w:t>准备好相关报销材料。</w:t>
      </w:r>
    </w:p>
    <w:p w14:paraId="4FF3025D" w14:textId="77777777"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t>3、</w:t>
      </w:r>
      <w:r w:rsidRPr="0022502A">
        <w:rPr>
          <w:rFonts w:ascii="仿宋_GB2312" w:eastAsia="仿宋_GB2312" w:hint="eastAsia"/>
          <w:sz w:val="32"/>
          <w:szCs w:val="32"/>
        </w:rPr>
        <w:t>经办人员持签字盖章齐全的报销材料至</w:t>
      </w:r>
      <w:r w:rsidRPr="00ED0AD2">
        <w:rPr>
          <w:rFonts w:ascii="仿宋_GB2312" w:eastAsia="仿宋_GB2312" w:hint="eastAsia"/>
          <w:sz w:val="32"/>
          <w:szCs w:val="32"/>
        </w:rPr>
        <w:t>玉泉校区图书馆</w:t>
      </w:r>
      <w:r w:rsidRPr="00ED0AD2">
        <w:rPr>
          <w:rFonts w:ascii="仿宋_GB2312" w:eastAsia="仿宋_GB2312"/>
          <w:sz w:val="32"/>
          <w:szCs w:val="32"/>
        </w:rPr>
        <w:t>511室（除每周三下午）/紫金港校区基础分馆一楼柜台（每周三下午）</w:t>
      </w:r>
      <w:r w:rsidRPr="0022502A">
        <w:rPr>
          <w:rFonts w:ascii="仿宋_GB2312" w:eastAsia="仿宋_GB2312"/>
          <w:sz w:val="32"/>
          <w:szCs w:val="32"/>
        </w:rPr>
        <w:t>办理不属图书固定资产</w:t>
      </w:r>
      <w:r>
        <w:rPr>
          <w:rFonts w:ascii="仿宋_GB2312" w:eastAsia="仿宋_GB2312" w:hint="eastAsia"/>
          <w:sz w:val="32"/>
          <w:szCs w:val="32"/>
        </w:rPr>
        <w:t>登记</w:t>
      </w:r>
      <w:r w:rsidRPr="0022502A">
        <w:rPr>
          <w:rFonts w:ascii="仿宋_GB2312" w:eastAsia="仿宋_GB2312"/>
          <w:sz w:val="32"/>
          <w:szCs w:val="32"/>
        </w:rPr>
        <w:t>审核手续。审核无误后，图书馆审核人员在报销发票上加盖</w:t>
      </w:r>
      <w:r w:rsidRPr="0022502A">
        <w:rPr>
          <w:rFonts w:ascii="仿宋_GB2312" w:eastAsia="仿宋_GB2312"/>
          <w:sz w:val="32"/>
          <w:szCs w:val="32"/>
        </w:rPr>
        <w:t>“</w:t>
      </w:r>
      <w:r w:rsidRPr="0022502A">
        <w:rPr>
          <w:rFonts w:ascii="仿宋_GB2312" w:eastAsia="仿宋_GB2312"/>
          <w:sz w:val="32"/>
          <w:szCs w:val="32"/>
        </w:rPr>
        <w:t>浙江大学图书馆不属固定资产审核专用章</w:t>
      </w:r>
      <w:r w:rsidRPr="0022502A">
        <w:rPr>
          <w:rFonts w:ascii="仿宋_GB2312" w:eastAsia="仿宋_GB2312"/>
          <w:sz w:val="32"/>
          <w:szCs w:val="32"/>
        </w:rPr>
        <w:t>”</w:t>
      </w:r>
      <w:r w:rsidRPr="0022502A">
        <w:rPr>
          <w:rFonts w:ascii="仿宋_GB2312" w:eastAsia="仿宋_GB2312"/>
          <w:sz w:val="32"/>
          <w:szCs w:val="32"/>
        </w:rPr>
        <w:t>。</w:t>
      </w:r>
    </w:p>
    <w:p w14:paraId="38AE9742" w14:textId="77777777" w:rsidR="00731B6B" w:rsidRPr="0022502A" w:rsidRDefault="00731B6B" w:rsidP="00731B6B">
      <w:pPr>
        <w:spacing w:line="600" w:lineRule="exact"/>
        <w:rPr>
          <w:rFonts w:ascii="仿宋_GB2312" w:eastAsia="仿宋_GB2312"/>
          <w:sz w:val="32"/>
          <w:szCs w:val="32"/>
        </w:rPr>
      </w:pPr>
      <w:r>
        <w:rPr>
          <w:rFonts w:ascii="仿宋_GB2312" w:eastAsia="仿宋_GB2312" w:hint="eastAsia"/>
          <w:sz w:val="32"/>
          <w:szCs w:val="32"/>
        </w:rPr>
        <w:t>4、</w:t>
      </w:r>
      <w:r w:rsidRPr="0022502A">
        <w:rPr>
          <w:rFonts w:ascii="仿宋_GB2312" w:eastAsia="仿宋_GB2312" w:hint="eastAsia"/>
          <w:sz w:val="32"/>
          <w:szCs w:val="32"/>
        </w:rPr>
        <w:t>经办人员至计财处办理报销手续</w:t>
      </w:r>
      <w:r>
        <w:rPr>
          <w:rFonts w:ascii="仿宋_GB2312" w:eastAsia="仿宋_GB2312" w:hint="eastAsia"/>
          <w:sz w:val="32"/>
          <w:szCs w:val="32"/>
        </w:rPr>
        <w:t>。</w:t>
      </w:r>
    </w:p>
    <w:p w14:paraId="1CED80EA" w14:textId="4130D1BA" w:rsidR="00731B6B" w:rsidRDefault="0004248F" w:rsidP="0004248F">
      <w:pPr>
        <w:rPr>
          <w:rFonts w:ascii="仿宋_GB2312" w:eastAsia="仿宋_GB2312"/>
          <w:sz w:val="32"/>
          <w:szCs w:val="32"/>
        </w:rPr>
      </w:pPr>
      <w:r>
        <w:rPr>
          <w:noProof/>
        </w:rPr>
        <w:lastRenderedPageBreak/>
        <w:drawing>
          <wp:inline distT="0" distB="0" distL="0" distR="0" wp14:anchorId="1B96D09B" wp14:editId="6DB87A2F">
            <wp:extent cx="5251715" cy="600075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76" r="4106"/>
                    <a:stretch/>
                  </pic:blipFill>
                  <pic:spPr bwMode="auto">
                    <a:xfrm>
                      <a:off x="0" y="0"/>
                      <a:ext cx="5259926" cy="6010132"/>
                    </a:xfrm>
                    <a:prstGeom prst="rect">
                      <a:avLst/>
                    </a:prstGeom>
                    <a:ln>
                      <a:noFill/>
                    </a:ln>
                    <a:extLst>
                      <a:ext uri="{53640926-AAD7-44D8-BBD7-CCE9431645EC}">
                        <a14:shadowObscured xmlns:a14="http://schemas.microsoft.com/office/drawing/2010/main"/>
                      </a:ext>
                    </a:extLst>
                  </pic:spPr>
                </pic:pic>
              </a:graphicData>
            </a:graphic>
          </wp:inline>
        </w:drawing>
      </w:r>
    </w:p>
    <w:p w14:paraId="08EA9B8C" w14:textId="557736A4" w:rsidR="0004248F" w:rsidRPr="00C70C6B" w:rsidRDefault="0004248F" w:rsidP="0004248F">
      <w:pPr>
        <w:spacing w:line="600" w:lineRule="exact"/>
        <w:jc w:val="center"/>
        <w:rPr>
          <w:rFonts w:ascii="仿宋_GB2312" w:eastAsia="仿宋_GB2312"/>
          <w:b/>
          <w:sz w:val="24"/>
          <w:szCs w:val="32"/>
        </w:rPr>
      </w:pPr>
      <w:r w:rsidRPr="00C70C6B">
        <w:rPr>
          <w:rFonts w:ascii="仿宋_GB2312" w:eastAsia="仿宋_GB2312" w:hint="eastAsia"/>
          <w:b/>
          <w:sz w:val="24"/>
          <w:szCs w:val="32"/>
        </w:rPr>
        <w:t>图</w:t>
      </w:r>
      <w:r w:rsidRPr="00C70C6B">
        <w:rPr>
          <w:rFonts w:ascii="仿宋_GB2312" w:eastAsia="仿宋_GB2312"/>
          <w:b/>
          <w:sz w:val="24"/>
          <w:szCs w:val="32"/>
        </w:rPr>
        <w:t xml:space="preserve">2 </w:t>
      </w:r>
      <w:r w:rsidRPr="00C70C6B">
        <w:rPr>
          <w:rFonts w:ascii="仿宋_GB2312" w:eastAsia="仿宋_GB2312" w:hint="eastAsia"/>
          <w:b/>
          <w:sz w:val="24"/>
          <w:szCs w:val="32"/>
        </w:rPr>
        <w:t>补充通知</w:t>
      </w:r>
      <w:r w:rsidRPr="00C70C6B">
        <w:rPr>
          <w:rFonts w:ascii="仿宋_GB2312" w:eastAsia="仿宋_GB2312"/>
          <w:b/>
          <w:sz w:val="24"/>
          <w:szCs w:val="32"/>
        </w:rPr>
        <w:t>4-（1）中情况</w:t>
      </w:r>
      <w:r w:rsidRPr="00C70C6B">
        <w:rPr>
          <w:rFonts w:ascii="仿宋_GB2312" w:eastAsia="仿宋_GB2312" w:hint="eastAsia"/>
          <w:b/>
          <w:sz w:val="24"/>
          <w:szCs w:val="32"/>
        </w:rPr>
        <w:t>不属固定资产审核流程图</w:t>
      </w:r>
    </w:p>
    <w:p w14:paraId="0029492C" w14:textId="77777777" w:rsidR="0004248F" w:rsidRPr="0004248F" w:rsidRDefault="0004248F" w:rsidP="0004248F">
      <w:pPr>
        <w:spacing w:line="600" w:lineRule="exact"/>
        <w:jc w:val="center"/>
        <w:rPr>
          <w:rFonts w:ascii="仿宋_GB2312" w:eastAsia="仿宋_GB2312"/>
          <w:b/>
          <w:sz w:val="32"/>
          <w:szCs w:val="32"/>
        </w:rPr>
      </w:pPr>
    </w:p>
    <w:p w14:paraId="5E7764DA" w14:textId="692FBE53" w:rsidR="00731B6B" w:rsidRPr="00754CB6" w:rsidRDefault="00731B6B" w:rsidP="00731B6B">
      <w:pPr>
        <w:spacing w:line="600" w:lineRule="exact"/>
        <w:rPr>
          <w:rFonts w:ascii="仿宋_GB2312" w:eastAsia="仿宋_GB2312"/>
          <w:sz w:val="32"/>
          <w:szCs w:val="32"/>
        </w:rPr>
      </w:pPr>
      <w:r>
        <w:rPr>
          <w:rFonts w:ascii="仿宋_GB2312" w:eastAsia="仿宋_GB2312" w:hint="eastAsia"/>
          <w:sz w:val="32"/>
          <w:szCs w:val="32"/>
        </w:rPr>
        <w:t>（二）</w:t>
      </w:r>
      <w:r w:rsidR="00BD2DDA" w:rsidRPr="00BD2DDA">
        <w:rPr>
          <w:rFonts w:ascii="仿宋_GB2312" w:eastAsia="仿宋_GB2312" w:hint="eastAsia"/>
          <w:sz w:val="32"/>
          <w:szCs w:val="32"/>
        </w:rPr>
        <w:t>补充通知</w:t>
      </w:r>
      <w:r>
        <w:rPr>
          <w:rFonts w:ascii="仿宋_GB2312" w:eastAsia="仿宋_GB2312" w:hint="eastAsia"/>
          <w:sz w:val="32"/>
          <w:szCs w:val="32"/>
        </w:rPr>
        <w:t>4-（2）</w:t>
      </w:r>
      <w:r w:rsidRPr="007370C0">
        <w:rPr>
          <w:rFonts w:ascii="仿宋_GB2312" w:eastAsia="仿宋_GB2312" w:hint="eastAsia"/>
          <w:sz w:val="32"/>
          <w:szCs w:val="32"/>
        </w:rPr>
        <w:t>中情况</w:t>
      </w:r>
    </w:p>
    <w:p w14:paraId="2564E2DA" w14:textId="2D6D6004" w:rsidR="00731B6B" w:rsidRDefault="00731B6B" w:rsidP="00731B6B">
      <w:pPr>
        <w:spacing w:line="600" w:lineRule="exact"/>
        <w:rPr>
          <w:rFonts w:ascii="仿宋_GB2312" w:eastAsia="仿宋_GB2312"/>
          <w:sz w:val="32"/>
          <w:szCs w:val="32"/>
        </w:rPr>
      </w:pPr>
      <w:r w:rsidRPr="001804DB">
        <w:rPr>
          <w:rFonts w:ascii="仿宋_GB2312" w:eastAsia="仿宋_GB2312"/>
          <w:sz w:val="32"/>
          <w:szCs w:val="32"/>
        </w:rPr>
        <w:t>1、经办人员根据</w:t>
      </w:r>
      <w:r w:rsidR="00BD2DDA" w:rsidRPr="00BD2DDA">
        <w:rPr>
          <w:rFonts w:ascii="仿宋_GB2312" w:eastAsia="仿宋_GB2312" w:hint="eastAsia"/>
          <w:sz w:val="32"/>
          <w:szCs w:val="32"/>
        </w:rPr>
        <w:t>补充通知</w:t>
      </w:r>
      <w:r w:rsidRPr="009A694A">
        <w:rPr>
          <w:rFonts w:ascii="仿宋_GB2312" w:eastAsia="仿宋_GB2312"/>
          <w:sz w:val="32"/>
          <w:szCs w:val="32"/>
        </w:rPr>
        <w:t>4-（2）</w:t>
      </w:r>
      <w:r>
        <w:rPr>
          <w:rFonts w:ascii="仿宋_GB2312" w:eastAsia="仿宋_GB2312" w:hint="eastAsia"/>
          <w:sz w:val="32"/>
          <w:szCs w:val="32"/>
        </w:rPr>
        <w:t>所列情况及金额标准</w:t>
      </w:r>
      <w:r w:rsidRPr="001804DB">
        <w:rPr>
          <w:rFonts w:ascii="仿宋_GB2312" w:eastAsia="仿宋_GB2312"/>
          <w:sz w:val="32"/>
          <w:szCs w:val="32"/>
        </w:rPr>
        <w:t>，判断本次报销的图书资料</w:t>
      </w:r>
      <w:r>
        <w:rPr>
          <w:rFonts w:ascii="仿宋_GB2312" w:eastAsia="仿宋_GB2312" w:hint="eastAsia"/>
          <w:sz w:val="32"/>
          <w:szCs w:val="32"/>
        </w:rPr>
        <w:t>无需纳入图书</w:t>
      </w:r>
      <w:r w:rsidRPr="001804DB">
        <w:rPr>
          <w:rFonts w:ascii="仿宋_GB2312" w:eastAsia="仿宋_GB2312"/>
          <w:sz w:val="32"/>
          <w:szCs w:val="32"/>
        </w:rPr>
        <w:t>固定资产</w:t>
      </w:r>
      <w:r>
        <w:rPr>
          <w:rFonts w:ascii="仿宋_GB2312" w:eastAsia="仿宋_GB2312" w:hint="eastAsia"/>
          <w:sz w:val="32"/>
          <w:szCs w:val="32"/>
        </w:rPr>
        <w:t>且需要提交图书馆</w:t>
      </w:r>
      <w:r w:rsidRPr="009A694A">
        <w:rPr>
          <w:rFonts w:ascii="仿宋_GB2312" w:eastAsia="仿宋_GB2312" w:hint="eastAsia"/>
          <w:sz w:val="32"/>
          <w:szCs w:val="32"/>
        </w:rPr>
        <w:t>进行不属固定资产</w:t>
      </w:r>
      <w:r>
        <w:rPr>
          <w:rFonts w:ascii="仿宋_GB2312" w:eastAsia="仿宋_GB2312" w:hint="eastAsia"/>
          <w:sz w:val="32"/>
          <w:szCs w:val="32"/>
        </w:rPr>
        <w:t>审核</w:t>
      </w:r>
      <w:r w:rsidRPr="001804DB">
        <w:rPr>
          <w:rFonts w:ascii="仿宋_GB2312" w:eastAsia="仿宋_GB2312"/>
          <w:sz w:val="32"/>
          <w:szCs w:val="32"/>
        </w:rPr>
        <w:t>。</w:t>
      </w:r>
    </w:p>
    <w:p w14:paraId="2A5F8F00" w14:textId="1AFF73B6"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t>2、</w:t>
      </w:r>
      <w:r w:rsidRPr="001804DB">
        <w:rPr>
          <w:rFonts w:ascii="仿宋_GB2312" w:eastAsia="仿宋_GB2312" w:hint="eastAsia"/>
          <w:sz w:val="32"/>
          <w:szCs w:val="32"/>
        </w:rPr>
        <w:t>经办人员</w:t>
      </w:r>
      <w:r>
        <w:rPr>
          <w:rFonts w:ascii="仿宋_GB2312" w:eastAsia="仿宋_GB2312" w:hint="eastAsia"/>
          <w:sz w:val="32"/>
          <w:szCs w:val="32"/>
        </w:rPr>
        <w:t>准备好相关报销材料并撰写</w:t>
      </w:r>
      <w:r w:rsidRPr="001804DB">
        <w:rPr>
          <w:rFonts w:ascii="仿宋_GB2312" w:eastAsia="仿宋_GB2312" w:hint="eastAsia"/>
          <w:sz w:val="32"/>
          <w:szCs w:val="32"/>
        </w:rPr>
        <w:t>情况说明</w:t>
      </w:r>
      <w:r>
        <w:rPr>
          <w:rFonts w:ascii="仿宋_GB2312" w:eastAsia="仿宋_GB2312" w:hint="eastAsia"/>
          <w:sz w:val="32"/>
          <w:szCs w:val="32"/>
        </w:rPr>
        <w:t>（模板及要</w:t>
      </w:r>
      <w:r>
        <w:rPr>
          <w:rFonts w:ascii="仿宋_GB2312" w:eastAsia="仿宋_GB2312" w:hint="eastAsia"/>
          <w:sz w:val="32"/>
          <w:szCs w:val="32"/>
        </w:rPr>
        <w:lastRenderedPageBreak/>
        <w:t>求见“附件3：表单模板合集”）并一式叁份打印、经办人签字，所在单位图书资产管理人员</w:t>
      </w:r>
      <w:r w:rsidR="00EC6D57">
        <w:rPr>
          <w:rFonts w:ascii="仿宋_GB2312" w:eastAsia="仿宋_GB2312" w:hint="eastAsia"/>
          <w:sz w:val="32"/>
          <w:szCs w:val="32"/>
        </w:rPr>
        <w:t>及</w:t>
      </w:r>
      <w:r>
        <w:rPr>
          <w:rFonts w:ascii="仿宋_GB2312" w:eastAsia="仿宋_GB2312" w:hint="eastAsia"/>
          <w:sz w:val="32"/>
          <w:szCs w:val="32"/>
        </w:rPr>
        <w:t>分管领导确认情况属实并签字，加盖</w:t>
      </w:r>
      <w:r w:rsidRPr="00584239">
        <w:rPr>
          <w:rFonts w:ascii="仿宋_GB2312" w:eastAsia="仿宋_GB2312" w:hint="eastAsia"/>
          <w:sz w:val="32"/>
          <w:szCs w:val="32"/>
        </w:rPr>
        <w:t>本单位公章</w:t>
      </w:r>
      <w:r>
        <w:rPr>
          <w:rFonts w:ascii="仿宋_GB2312" w:eastAsia="仿宋_GB2312" w:hint="eastAsia"/>
          <w:sz w:val="32"/>
          <w:szCs w:val="32"/>
        </w:rPr>
        <w:t>。</w:t>
      </w:r>
    </w:p>
    <w:p w14:paraId="2EFDC99E" w14:textId="661E5555"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t>以下情况除需提供</w:t>
      </w:r>
      <w:r w:rsidRPr="008A63FC">
        <w:rPr>
          <w:rFonts w:ascii="仿宋_GB2312" w:eastAsia="仿宋_GB2312" w:hint="eastAsia"/>
          <w:b/>
          <w:sz w:val="32"/>
          <w:szCs w:val="32"/>
        </w:rPr>
        <w:t>情况说明</w:t>
      </w:r>
      <w:r>
        <w:rPr>
          <w:rFonts w:ascii="仿宋_GB2312" w:eastAsia="仿宋_GB2312" w:hint="eastAsia"/>
          <w:sz w:val="32"/>
          <w:szCs w:val="32"/>
        </w:rPr>
        <w:t>外，还需根据</w:t>
      </w:r>
      <w:r w:rsidR="00A97739">
        <w:rPr>
          <w:rFonts w:ascii="仿宋_GB2312" w:eastAsia="仿宋_GB2312" w:hint="eastAsia"/>
          <w:sz w:val="32"/>
          <w:szCs w:val="32"/>
        </w:rPr>
        <w:t>实施细则</w:t>
      </w:r>
      <w:r>
        <w:rPr>
          <w:rFonts w:ascii="仿宋_GB2312" w:eastAsia="仿宋_GB2312" w:hint="eastAsia"/>
          <w:sz w:val="32"/>
          <w:szCs w:val="32"/>
        </w:rPr>
        <w:t>要求提供其他相应材料：</w:t>
      </w:r>
    </w:p>
    <w:p w14:paraId="592C8B56" w14:textId="77777777"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t>（1）</w:t>
      </w:r>
      <w:r w:rsidRPr="00484A44">
        <w:rPr>
          <w:rFonts w:ascii="仿宋_GB2312" w:eastAsia="仿宋_GB2312"/>
          <w:sz w:val="32"/>
          <w:szCs w:val="32"/>
        </w:rPr>
        <w:t>学校（院）用于专项活动中的定向捐赠</w:t>
      </w:r>
      <w:r>
        <w:rPr>
          <w:rFonts w:ascii="仿宋_GB2312" w:eastAsia="仿宋_GB2312" w:hint="eastAsia"/>
          <w:sz w:val="32"/>
          <w:szCs w:val="32"/>
        </w:rPr>
        <w:t>：</w:t>
      </w:r>
      <w:r w:rsidRPr="00484A44">
        <w:rPr>
          <w:rFonts w:ascii="仿宋_GB2312" w:eastAsia="仿宋_GB2312"/>
          <w:sz w:val="32"/>
          <w:szCs w:val="32"/>
        </w:rPr>
        <w:t>受赠方图书接收证明</w:t>
      </w:r>
      <w:r>
        <w:rPr>
          <w:rFonts w:ascii="仿宋_GB2312" w:eastAsia="仿宋_GB2312" w:hint="eastAsia"/>
          <w:sz w:val="32"/>
          <w:szCs w:val="32"/>
        </w:rPr>
        <w:t>（需盖受赠单位公章，</w:t>
      </w:r>
      <w:r w:rsidRPr="00484A44">
        <w:rPr>
          <w:rFonts w:ascii="仿宋_GB2312" w:eastAsia="仿宋_GB2312" w:hint="eastAsia"/>
          <w:sz w:val="32"/>
          <w:szCs w:val="32"/>
        </w:rPr>
        <w:t>模板及要求见“附件3：表单模板合集”</w:t>
      </w:r>
      <w:r>
        <w:rPr>
          <w:rFonts w:ascii="仿宋_GB2312" w:eastAsia="仿宋_GB2312" w:hint="eastAsia"/>
          <w:sz w:val="32"/>
          <w:szCs w:val="32"/>
        </w:rPr>
        <w:t>）、图书接收清单（</w:t>
      </w:r>
      <w:r w:rsidRPr="00484A44">
        <w:rPr>
          <w:rFonts w:ascii="仿宋_GB2312" w:eastAsia="仿宋_GB2312" w:hint="eastAsia"/>
          <w:sz w:val="32"/>
          <w:szCs w:val="32"/>
        </w:rPr>
        <w:t>需盖受赠单位公章</w:t>
      </w:r>
      <w:r>
        <w:rPr>
          <w:rFonts w:ascii="仿宋_GB2312" w:eastAsia="仿宋_GB2312" w:hint="eastAsia"/>
          <w:sz w:val="32"/>
          <w:szCs w:val="32"/>
        </w:rPr>
        <w:t>，清单内容需包含图书/期刊/报纸名称、I</w:t>
      </w:r>
      <w:r>
        <w:rPr>
          <w:rFonts w:ascii="仿宋_GB2312" w:eastAsia="仿宋_GB2312"/>
          <w:sz w:val="32"/>
          <w:szCs w:val="32"/>
        </w:rPr>
        <w:t>SBN</w:t>
      </w:r>
      <w:r>
        <w:rPr>
          <w:rFonts w:ascii="仿宋_GB2312" w:eastAsia="仿宋_GB2312" w:hint="eastAsia"/>
          <w:sz w:val="32"/>
          <w:szCs w:val="32"/>
        </w:rPr>
        <w:t>/</w:t>
      </w:r>
      <w:r>
        <w:rPr>
          <w:rFonts w:ascii="仿宋_GB2312" w:eastAsia="仿宋_GB2312"/>
          <w:sz w:val="32"/>
          <w:szCs w:val="32"/>
        </w:rPr>
        <w:t>ISSN</w:t>
      </w:r>
      <w:r>
        <w:rPr>
          <w:rFonts w:ascii="仿宋_GB2312" w:eastAsia="仿宋_GB2312" w:hint="eastAsia"/>
          <w:sz w:val="32"/>
          <w:szCs w:val="32"/>
        </w:rPr>
        <w:t>号、数量、金额等基本信息，具体格式可自拟。）</w:t>
      </w:r>
    </w:p>
    <w:p w14:paraId="1CEA5363" w14:textId="77777777"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t>（2）</w:t>
      </w:r>
      <w:r w:rsidRPr="00DC29B7">
        <w:rPr>
          <w:rFonts w:ascii="仿宋_GB2312" w:eastAsia="仿宋_GB2312"/>
          <w:sz w:val="32"/>
          <w:szCs w:val="32"/>
        </w:rPr>
        <w:t>专项学习活动中下发的批量学习材料</w:t>
      </w:r>
      <w:r>
        <w:rPr>
          <w:rFonts w:ascii="仿宋_GB2312" w:eastAsia="仿宋_GB2312" w:hint="eastAsia"/>
          <w:sz w:val="32"/>
          <w:szCs w:val="32"/>
        </w:rPr>
        <w:t>：</w:t>
      </w:r>
      <w:r w:rsidRPr="00DC29B7">
        <w:rPr>
          <w:rFonts w:ascii="仿宋_GB2312" w:eastAsia="仿宋_GB2312"/>
          <w:sz w:val="32"/>
          <w:szCs w:val="32"/>
        </w:rPr>
        <w:t>接收人图书接收清单</w:t>
      </w:r>
      <w:r>
        <w:rPr>
          <w:rFonts w:ascii="仿宋_GB2312" w:eastAsia="仿宋_GB2312" w:hint="eastAsia"/>
          <w:sz w:val="32"/>
          <w:szCs w:val="32"/>
        </w:rPr>
        <w:t>（需盖发放院系单位公章，清单内容包含各接收人名单以及发放至相应接收人的学习材料基本信息，具体格式可自拟。）</w:t>
      </w:r>
    </w:p>
    <w:p w14:paraId="648DBB14" w14:textId="77777777"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t>（3）</w:t>
      </w:r>
      <w:r w:rsidRPr="00DC29B7">
        <w:rPr>
          <w:rFonts w:ascii="仿宋_GB2312" w:eastAsia="仿宋_GB2312"/>
          <w:sz w:val="32"/>
          <w:szCs w:val="32"/>
        </w:rPr>
        <w:t>校际交流及学术交流用书</w:t>
      </w:r>
      <w:r>
        <w:rPr>
          <w:rFonts w:ascii="仿宋_GB2312" w:eastAsia="仿宋_GB2312" w:hint="eastAsia"/>
          <w:sz w:val="32"/>
          <w:szCs w:val="32"/>
        </w:rPr>
        <w:t>：交流用书清单（</w:t>
      </w:r>
      <w:r w:rsidRPr="00484A44">
        <w:rPr>
          <w:rFonts w:ascii="仿宋_GB2312" w:eastAsia="仿宋_GB2312" w:hint="eastAsia"/>
          <w:sz w:val="32"/>
          <w:szCs w:val="32"/>
        </w:rPr>
        <w:t>需盖</w:t>
      </w:r>
      <w:r>
        <w:rPr>
          <w:rFonts w:ascii="仿宋_GB2312" w:eastAsia="仿宋_GB2312" w:hint="eastAsia"/>
          <w:sz w:val="32"/>
          <w:szCs w:val="32"/>
        </w:rPr>
        <w:t>交流项目、活动组织</w:t>
      </w:r>
      <w:r w:rsidRPr="00484A44">
        <w:rPr>
          <w:rFonts w:ascii="仿宋_GB2312" w:eastAsia="仿宋_GB2312" w:hint="eastAsia"/>
          <w:sz w:val="32"/>
          <w:szCs w:val="32"/>
        </w:rPr>
        <w:t>单位公章</w:t>
      </w:r>
      <w:r>
        <w:rPr>
          <w:rFonts w:ascii="仿宋_GB2312" w:eastAsia="仿宋_GB2312" w:hint="eastAsia"/>
          <w:sz w:val="32"/>
          <w:szCs w:val="32"/>
        </w:rPr>
        <w:t>，</w:t>
      </w:r>
      <w:r w:rsidRPr="00603710">
        <w:rPr>
          <w:rFonts w:ascii="仿宋_GB2312" w:eastAsia="仿宋_GB2312" w:hint="eastAsia"/>
          <w:sz w:val="32"/>
          <w:szCs w:val="32"/>
        </w:rPr>
        <w:t>清单</w:t>
      </w:r>
      <w:r>
        <w:rPr>
          <w:rFonts w:ascii="仿宋_GB2312" w:eastAsia="仿宋_GB2312" w:hint="eastAsia"/>
          <w:sz w:val="32"/>
          <w:szCs w:val="32"/>
        </w:rPr>
        <w:t>内容包含交流用书基本信息，具体格式可自拟。）</w:t>
      </w:r>
    </w:p>
    <w:p w14:paraId="2C4EDE5C" w14:textId="77777777"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t>（4）</w:t>
      </w:r>
      <w:r w:rsidRPr="00603710">
        <w:rPr>
          <w:rFonts w:ascii="仿宋_GB2312" w:eastAsia="仿宋_GB2312"/>
          <w:sz w:val="32"/>
          <w:szCs w:val="32"/>
        </w:rPr>
        <w:t>教师（或学员）使用的教材</w:t>
      </w:r>
      <w:r>
        <w:rPr>
          <w:rFonts w:ascii="仿宋_GB2312" w:eastAsia="仿宋_GB2312" w:hint="eastAsia"/>
          <w:sz w:val="32"/>
          <w:szCs w:val="32"/>
        </w:rPr>
        <w:t>：接收人清单（</w:t>
      </w:r>
      <w:r w:rsidRPr="004453C2">
        <w:rPr>
          <w:rFonts w:ascii="仿宋_GB2312" w:eastAsia="仿宋_GB2312" w:hint="eastAsia"/>
          <w:sz w:val="32"/>
          <w:szCs w:val="32"/>
        </w:rPr>
        <w:t>需盖</w:t>
      </w:r>
      <w:r>
        <w:rPr>
          <w:rFonts w:ascii="仿宋_GB2312" w:eastAsia="仿宋_GB2312" w:hint="eastAsia"/>
          <w:sz w:val="32"/>
          <w:szCs w:val="32"/>
        </w:rPr>
        <w:t>教师/学员所在</w:t>
      </w:r>
      <w:r w:rsidRPr="004453C2">
        <w:rPr>
          <w:rFonts w:ascii="仿宋_GB2312" w:eastAsia="仿宋_GB2312" w:hint="eastAsia"/>
          <w:sz w:val="32"/>
          <w:szCs w:val="32"/>
        </w:rPr>
        <w:t>单位公章</w:t>
      </w:r>
      <w:r>
        <w:rPr>
          <w:rFonts w:ascii="仿宋_GB2312" w:eastAsia="仿宋_GB2312" w:hint="eastAsia"/>
          <w:sz w:val="32"/>
          <w:szCs w:val="32"/>
        </w:rPr>
        <w:t>，清单内容包含教材书目基本信息以及使用者名单，具体格式可自拟。）</w:t>
      </w:r>
    </w:p>
    <w:p w14:paraId="68B53F12" w14:textId="77777777" w:rsidR="00731B6B" w:rsidRPr="00603710" w:rsidRDefault="00731B6B" w:rsidP="00731B6B">
      <w:pPr>
        <w:spacing w:line="600" w:lineRule="exact"/>
        <w:rPr>
          <w:rFonts w:ascii="仿宋_GB2312" w:eastAsia="仿宋_GB2312"/>
          <w:sz w:val="32"/>
          <w:szCs w:val="32"/>
        </w:rPr>
      </w:pPr>
      <w:r>
        <w:rPr>
          <w:rFonts w:ascii="仿宋_GB2312" w:eastAsia="仿宋_GB2312" w:hint="eastAsia"/>
          <w:sz w:val="32"/>
          <w:szCs w:val="32"/>
        </w:rPr>
        <w:t>（5）除上述情况外的其他购置非用于长期保存图书情况，由相关院系单位、课题组（项目组）、教师提前联系图书馆确认需提供的不属固定资产审核材料。</w:t>
      </w:r>
    </w:p>
    <w:p w14:paraId="0C41729A" w14:textId="77777777"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lastRenderedPageBreak/>
        <w:t>3、</w:t>
      </w:r>
      <w:r w:rsidRPr="001804DB">
        <w:rPr>
          <w:rFonts w:ascii="仿宋_GB2312" w:eastAsia="仿宋_GB2312" w:hint="eastAsia"/>
          <w:sz w:val="32"/>
          <w:szCs w:val="32"/>
        </w:rPr>
        <w:t>经办人员</w:t>
      </w:r>
      <w:r w:rsidRPr="001E4735">
        <w:rPr>
          <w:rFonts w:ascii="仿宋_GB2312" w:eastAsia="仿宋_GB2312" w:hint="eastAsia"/>
          <w:sz w:val="32"/>
          <w:szCs w:val="32"/>
        </w:rPr>
        <w:t>持签字盖章齐全的报销材料及</w:t>
      </w:r>
      <w:r>
        <w:rPr>
          <w:rFonts w:ascii="仿宋_GB2312" w:eastAsia="仿宋_GB2312" w:hint="eastAsia"/>
          <w:sz w:val="32"/>
          <w:szCs w:val="32"/>
        </w:rPr>
        <w:t>情况说明、清单、证明等</w:t>
      </w:r>
      <w:r w:rsidRPr="001E4735">
        <w:rPr>
          <w:rFonts w:ascii="仿宋_GB2312" w:eastAsia="仿宋_GB2312" w:hint="eastAsia"/>
          <w:sz w:val="32"/>
          <w:szCs w:val="32"/>
        </w:rPr>
        <w:t>至</w:t>
      </w:r>
      <w:r w:rsidRPr="00ED0AD2">
        <w:rPr>
          <w:rFonts w:ascii="仿宋_GB2312" w:eastAsia="仿宋_GB2312" w:hint="eastAsia"/>
          <w:sz w:val="32"/>
          <w:szCs w:val="32"/>
        </w:rPr>
        <w:t>玉泉校区图书馆</w:t>
      </w:r>
      <w:r w:rsidRPr="00ED0AD2">
        <w:rPr>
          <w:rFonts w:ascii="仿宋_GB2312" w:eastAsia="仿宋_GB2312"/>
          <w:sz w:val="32"/>
          <w:szCs w:val="32"/>
        </w:rPr>
        <w:t>511室（除每周三下午）/紫金港校区基础分馆一楼柜台（每周三下午）</w:t>
      </w:r>
      <w:r w:rsidRPr="001E4735">
        <w:rPr>
          <w:rFonts w:ascii="仿宋_GB2312" w:eastAsia="仿宋_GB2312"/>
          <w:sz w:val="32"/>
          <w:szCs w:val="32"/>
        </w:rPr>
        <w:t>办理</w:t>
      </w:r>
      <w:r>
        <w:rPr>
          <w:rFonts w:ascii="仿宋_GB2312" w:eastAsia="仿宋_GB2312" w:hint="eastAsia"/>
          <w:sz w:val="32"/>
          <w:szCs w:val="32"/>
        </w:rPr>
        <w:t>不属图书固定资产登记审核</w:t>
      </w:r>
      <w:r w:rsidRPr="001E4735">
        <w:rPr>
          <w:rFonts w:ascii="仿宋_GB2312" w:eastAsia="仿宋_GB2312"/>
          <w:sz w:val="32"/>
          <w:szCs w:val="32"/>
        </w:rPr>
        <w:t>手续。</w:t>
      </w:r>
      <w:r w:rsidRPr="001E4735">
        <w:rPr>
          <w:rFonts w:ascii="仿宋_GB2312" w:eastAsia="仿宋_GB2312" w:hint="eastAsia"/>
          <w:sz w:val="32"/>
          <w:szCs w:val="32"/>
        </w:rPr>
        <w:t>审核无误后，图书馆审核人员在报销发票上加盖“浙江大学图书馆不属固定资产审核专用章”。</w:t>
      </w:r>
    </w:p>
    <w:p w14:paraId="45D64859" w14:textId="77777777"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t>4、</w:t>
      </w:r>
      <w:r w:rsidRPr="001E4735">
        <w:rPr>
          <w:rFonts w:ascii="仿宋_GB2312" w:eastAsia="仿宋_GB2312" w:hint="eastAsia"/>
          <w:sz w:val="32"/>
          <w:szCs w:val="32"/>
        </w:rPr>
        <w:t>经办人员至计财处办理报销手续</w:t>
      </w:r>
      <w:r>
        <w:rPr>
          <w:rFonts w:ascii="仿宋_GB2312" w:eastAsia="仿宋_GB2312" w:hint="eastAsia"/>
          <w:sz w:val="32"/>
          <w:szCs w:val="32"/>
        </w:rPr>
        <w:t>。</w:t>
      </w:r>
    </w:p>
    <w:p w14:paraId="48A26655" w14:textId="364A8C4A" w:rsidR="00731B6B" w:rsidRDefault="00312FAF" w:rsidP="0004248F">
      <w:pPr>
        <w:jc w:val="center"/>
        <w:rPr>
          <w:rFonts w:ascii="仿宋_GB2312" w:eastAsia="仿宋_GB2312"/>
          <w:sz w:val="32"/>
          <w:szCs w:val="32"/>
        </w:rPr>
      </w:pPr>
      <w:r>
        <w:rPr>
          <w:noProof/>
        </w:rPr>
        <w:drawing>
          <wp:inline distT="0" distB="0" distL="0" distR="0" wp14:anchorId="64F4C381" wp14:editId="3B7F1695">
            <wp:extent cx="3040608" cy="598370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7610" cy="5997479"/>
                    </a:xfrm>
                    <a:prstGeom prst="rect">
                      <a:avLst/>
                    </a:prstGeom>
                  </pic:spPr>
                </pic:pic>
              </a:graphicData>
            </a:graphic>
          </wp:inline>
        </w:drawing>
      </w:r>
      <w:bookmarkStart w:id="0" w:name="_GoBack"/>
      <w:bookmarkEnd w:id="0"/>
    </w:p>
    <w:p w14:paraId="363B10F9" w14:textId="68C31B00" w:rsidR="00CA41AB" w:rsidRPr="00312FAF" w:rsidRDefault="00CA41AB" w:rsidP="00312FAF">
      <w:pPr>
        <w:spacing w:line="600" w:lineRule="exact"/>
        <w:jc w:val="center"/>
        <w:rPr>
          <w:rFonts w:ascii="仿宋_GB2312" w:eastAsia="仿宋_GB2312" w:hint="eastAsia"/>
          <w:b/>
          <w:sz w:val="24"/>
          <w:szCs w:val="32"/>
        </w:rPr>
      </w:pPr>
      <w:r w:rsidRPr="00C70C6B">
        <w:rPr>
          <w:rFonts w:ascii="仿宋_GB2312" w:eastAsia="仿宋_GB2312" w:hint="eastAsia"/>
          <w:b/>
          <w:sz w:val="24"/>
          <w:szCs w:val="32"/>
        </w:rPr>
        <w:t>图</w:t>
      </w:r>
      <w:r w:rsidRPr="00C70C6B">
        <w:rPr>
          <w:rFonts w:ascii="仿宋_GB2312" w:eastAsia="仿宋_GB2312"/>
          <w:b/>
          <w:sz w:val="24"/>
          <w:szCs w:val="32"/>
        </w:rPr>
        <w:t xml:space="preserve">2 </w:t>
      </w:r>
      <w:r w:rsidRPr="00C70C6B">
        <w:rPr>
          <w:rFonts w:ascii="仿宋_GB2312" w:eastAsia="仿宋_GB2312" w:hint="eastAsia"/>
          <w:b/>
          <w:sz w:val="24"/>
          <w:szCs w:val="32"/>
        </w:rPr>
        <w:t>补充通知</w:t>
      </w:r>
      <w:r w:rsidRPr="00C70C6B">
        <w:rPr>
          <w:rFonts w:ascii="仿宋_GB2312" w:eastAsia="仿宋_GB2312"/>
          <w:b/>
          <w:sz w:val="24"/>
          <w:szCs w:val="32"/>
        </w:rPr>
        <w:t>4-（2）中情况</w:t>
      </w:r>
      <w:r w:rsidRPr="00C70C6B">
        <w:rPr>
          <w:rFonts w:ascii="仿宋_GB2312" w:eastAsia="仿宋_GB2312" w:hint="eastAsia"/>
          <w:b/>
          <w:sz w:val="24"/>
          <w:szCs w:val="32"/>
        </w:rPr>
        <w:t>不属固定资产审核流程图</w:t>
      </w:r>
    </w:p>
    <w:p w14:paraId="193CA937" w14:textId="77777777" w:rsidR="00731B6B" w:rsidRPr="00015290" w:rsidRDefault="00731B6B" w:rsidP="00731B6B">
      <w:pPr>
        <w:spacing w:line="600" w:lineRule="exact"/>
        <w:rPr>
          <w:rFonts w:ascii="仿宋_GB2312" w:eastAsia="仿宋_GB2312"/>
          <w:b/>
          <w:sz w:val="32"/>
          <w:szCs w:val="32"/>
        </w:rPr>
      </w:pPr>
      <w:r w:rsidRPr="00015290">
        <w:rPr>
          <w:rFonts w:ascii="仿宋_GB2312" w:eastAsia="仿宋_GB2312" w:hint="eastAsia"/>
          <w:b/>
          <w:sz w:val="32"/>
          <w:szCs w:val="32"/>
        </w:rPr>
        <w:lastRenderedPageBreak/>
        <w:t>三、</w:t>
      </w:r>
      <w:r>
        <w:rPr>
          <w:rFonts w:ascii="仿宋_GB2312" w:eastAsia="仿宋_GB2312" w:hint="eastAsia"/>
          <w:b/>
          <w:sz w:val="32"/>
          <w:szCs w:val="32"/>
        </w:rPr>
        <w:t>其他</w:t>
      </w:r>
      <w:r w:rsidRPr="00015290">
        <w:rPr>
          <w:rFonts w:ascii="仿宋_GB2312" w:eastAsia="仿宋_GB2312" w:hint="eastAsia"/>
          <w:b/>
          <w:sz w:val="32"/>
          <w:szCs w:val="32"/>
        </w:rPr>
        <w:t>事项说明</w:t>
      </w:r>
    </w:p>
    <w:p w14:paraId="473470C2" w14:textId="2C34BFC3"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t>1、各院系单位图书资产管理人员名单见附件4：</w:t>
      </w:r>
      <w:r w:rsidRPr="00BC398F">
        <w:rPr>
          <w:rFonts w:ascii="仿宋_GB2312" w:eastAsia="仿宋_GB2312" w:hint="eastAsia"/>
          <w:sz w:val="32"/>
          <w:szCs w:val="32"/>
        </w:rPr>
        <w:t>图书资产管理人员信息表</w:t>
      </w:r>
      <w:r>
        <w:rPr>
          <w:rFonts w:ascii="仿宋_GB2312" w:eastAsia="仿宋_GB2312" w:hint="eastAsia"/>
          <w:sz w:val="32"/>
          <w:szCs w:val="32"/>
        </w:rPr>
        <w:t>。无图书资产管理部门（人员）单位的</w:t>
      </w:r>
      <w:r w:rsidRPr="008B0C5D">
        <w:rPr>
          <w:rFonts w:ascii="仿宋_GB2312" w:eastAsia="仿宋_GB2312" w:hint="eastAsia"/>
          <w:sz w:val="32"/>
          <w:szCs w:val="32"/>
        </w:rPr>
        <w:t>项目组（课题组）、教师</w:t>
      </w:r>
      <w:r>
        <w:rPr>
          <w:rFonts w:ascii="仿宋_GB2312" w:eastAsia="仿宋_GB2312" w:hint="eastAsia"/>
          <w:sz w:val="32"/>
          <w:szCs w:val="32"/>
        </w:rPr>
        <w:t>报销图书资料的资产审核事宜请相关经办人员直接联系图书馆办理。</w:t>
      </w:r>
    </w:p>
    <w:p w14:paraId="41D68AC8" w14:textId="77777777"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t>2、</w:t>
      </w:r>
      <w:r w:rsidRPr="00FD765A">
        <w:rPr>
          <w:rFonts w:ascii="仿宋_GB2312" w:eastAsia="仿宋_GB2312" w:hint="eastAsia"/>
          <w:sz w:val="32"/>
          <w:szCs w:val="32"/>
        </w:rPr>
        <w:t>经办人员与图书资产管理</w:t>
      </w:r>
      <w:r>
        <w:rPr>
          <w:rFonts w:ascii="仿宋_GB2312" w:eastAsia="仿宋_GB2312" w:hint="eastAsia"/>
          <w:sz w:val="32"/>
          <w:szCs w:val="32"/>
        </w:rPr>
        <w:t>人员</w:t>
      </w:r>
      <w:r w:rsidRPr="00FD765A">
        <w:rPr>
          <w:rFonts w:ascii="仿宋_GB2312" w:eastAsia="仿宋_GB2312" w:hint="eastAsia"/>
          <w:sz w:val="32"/>
          <w:szCs w:val="32"/>
        </w:rPr>
        <w:t>可为同一人（即增置申请表中经办人与院系图书资产审核人可相同）。</w:t>
      </w:r>
    </w:p>
    <w:p w14:paraId="5E96FF5C" w14:textId="77777777"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t>3、</w:t>
      </w:r>
      <w:r w:rsidRPr="00FD765A">
        <w:rPr>
          <w:rFonts w:ascii="仿宋_GB2312" w:eastAsia="仿宋_GB2312" w:hint="eastAsia"/>
          <w:sz w:val="32"/>
          <w:szCs w:val="32"/>
        </w:rPr>
        <w:t>使用图书购置专项经费采购的期刊、报纸等现刊，</w:t>
      </w:r>
      <w:r>
        <w:rPr>
          <w:rFonts w:ascii="仿宋_GB2312" w:eastAsia="仿宋_GB2312" w:hint="eastAsia"/>
          <w:sz w:val="32"/>
          <w:szCs w:val="32"/>
        </w:rPr>
        <w:t>其入固定资产账相关规定详见实施细则第二十六条（五）。如购置的期刊、报纸经各单位评估不适宜做固定资产，需提供签字盖章齐全的情况说明和相关报销材料至图书馆进行</w:t>
      </w:r>
      <w:r w:rsidRPr="00210CA0">
        <w:rPr>
          <w:rFonts w:ascii="仿宋_GB2312" w:eastAsia="仿宋_GB2312" w:hint="eastAsia"/>
          <w:sz w:val="32"/>
          <w:szCs w:val="32"/>
        </w:rPr>
        <w:t>不属固定资产</w:t>
      </w:r>
      <w:r>
        <w:rPr>
          <w:rFonts w:ascii="仿宋_GB2312" w:eastAsia="仿宋_GB2312" w:hint="eastAsia"/>
          <w:sz w:val="32"/>
          <w:szCs w:val="32"/>
        </w:rPr>
        <w:t>审核。</w:t>
      </w:r>
    </w:p>
    <w:p w14:paraId="61CF4B0E" w14:textId="77777777" w:rsidR="00731B6B" w:rsidRDefault="00731B6B" w:rsidP="00731B6B">
      <w:pPr>
        <w:spacing w:line="600" w:lineRule="exact"/>
        <w:rPr>
          <w:rFonts w:ascii="仿宋_GB2312" w:eastAsia="仿宋_GB2312"/>
          <w:sz w:val="32"/>
          <w:szCs w:val="32"/>
        </w:rPr>
      </w:pPr>
      <w:r>
        <w:rPr>
          <w:rFonts w:ascii="仿宋_GB2312" w:eastAsia="仿宋_GB2312" w:hint="eastAsia"/>
          <w:sz w:val="32"/>
          <w:szCs w:val="32"/>
        </w:rPr>
        <w:t>4</w:t>
      </w:r>
      <w:r w:rsidRPr="00754CB6">
        <w:rPr>
          <w:rFonts w:ascii="仿宋_GB2312" w:eastAsia="仿宋_GB2312" w:hint="eastAsia"/>
          <w:sz w:val="32"/>
          <w:szCs w:val="32"/>
        </w:rPr>
        <w:t>、</w:t>
      </w:r>
      <w:r w:rsidRPr="00EE2B6E">
        <w:rPr>
          <w:rFonts w:ascii="仿宋_GB2312" w:eastAsia="仿宋_GB2312" w:hint="eastAsia"/>
          <w:sz w:val="32"/>
          <w:szCs w:val="32"/>
        </w:rPr>
        <w:t>办理入账登记手续后的图书即为学校</w:t>
      </w:r>
      <w:r>
        <w:rPr>
          <w:rFonts w:ascii="仿宋_GB2312" w:eastAsia="仿宋_GB2312" w:hint="eastAsia"/>
          <w:sz w:val="32"/>
          <w:szCs w:val="32"/>
        </w:rPr>
        <w:t>图书</w:t>
      </w:r>
      <w:r w:rsidRPr="00EE2B6E">
        <w:rPr>
          <w:rFonts w:ascii="仿宋_GB2312" w:eastAsia="仿宋_GB2312" w:hint="eastAsia"/>
          <w:sz w:val="32"/>
          <w:szCs w:val="32"/>
        </w:rPr>
        <w:t>资产，需严格按照</w:t>
      </w:r>
      <w:r>
        <w:rPr>
          <w:rFonts w:ascii="仿宋_GB2312" w:eastAsia="仿宋_GB2312" w:hint="eastAsia"/>
          <w:sz w:val="32"/>
          <w:szCs w:val="32"/>
        </w:rPr>
        <w:t>实施细则</w:t>
      </w:r>
      <w:r w:rsidRPr="00EE2B6E">
        <w:rPr>
          <w:rFonts w:ascii="仿宋_GB2312" w:eastAsia="仿宋_GB2312" w:hint="eastAsia"/>
          <w:sz w:val="32"/>
          <w:szCs w:val="32"/>
        </w:rPr>
        <w:t>中的相关规定进行使用、管理与处置。</w:t>
      </w:r>
    </w:p>
    <w:p w14:paraId="687F41BC" w14:textId="58095131" w:rsidR="00731B6B" w:rsidRPr="00754CB6" w:rsidRDefault="00731B6B" w:rsidP="00731B6B">
      <w:pPr>
        <w:spacing w:line="600" w:lineRule="exact"/>
        <w:rPr>
          <w:rFonts w:ascii="仿宋_GB2312" w:eastAsia="仿宋_GB2312"/>
          <w:sz w:val="32"/>
          <w:szCs w:val="32"/>
        </w:rPr>
      </w:pPr>
      <w:r>
        <w:rPr>
          <w:rFonts w:ascii="仿宋_GB2312" w:eastAsia="仿宋_GB2312" w:hint="eastAsia"/>
          <w:sz w:val="32"/>
          <w:szCs w:val="32"/>
        </w:rPr>
        <w:t>5、各院系单位、师生如需前往图书馆办理图书资产业务，请提前至少3个工作日联系图书馆0571-</w:t>
      </w:r>
      <w:r w:rsidRPr="004E6A96">
        <w:rPr>
          <w:rFonts w:ascii="仿宋_GB2312" w:eastAsia="仿宋_GB2312"/>
          <w:sz w:val="32"/>
          <w:szCs w:val="32"/>
        </w:rPr>
        <w:t>87951627</w:t>
      </w:r>
      <w:r>
        <w:rPr>
          <w:rFonts w:ascii="仿宋_GB2312" w:eastAsia="仿宋_GB2312" w:hint="eastAsia"/>
          <w:sz w:val="32"/>
          <w:szCs w:val="32"/>
        </w:rPr>
        <w:t>并将所需电子版材料发送至</w:t>
      </w:r>
      <w:r w:rsidRPr="004E6A96">
        <w:rPr>
          <w:rFonts w:ascii="仿宋_GB2312" w:eastAsia="仿宋_GB2312"/>
          <w:sz w:val="32"/>
          <w:szCs w:val="32"/>
        </w:rPr>
        <w:t>xiuhe@zju.edu.cn</w:t>
      </w:r>
      <w:r>
        <w:rPr>
          <w:rFonts w:ascii="仿宋_GB2312" w:eastAsia="仿宋_GB2312" w:hint="eastAsia"/>
          <w:sz w:val="32"/>
          <w:szCs w:val="32"/>
        </w:rPr>
        <w:t>，以便图书馆安排相关审核工作（如遇12月底校计财处年终决算，建议在校计财处终止各类报销业务前7个工作日联系图书馆办理审核）。</w:t>
      </w:r>
    </w:p>
    <w:p w14:paraId="7509A77B" w14:textId="44F9BB4C" w:rsidR="00D31426" w:rsidRDefault="00D31426"/>
    <w:p w14:paraId="3B93355E" w14:textId="19731A10" w:rsidR="00A069EF" w:rsidRDefault="00A069EF"/>
    <w:p w14:paraId="6FBB9327" w14:textId="0A0939FB" w:rsidR="00A069EF" w:rsidRDefault="00A069EF"/>
    <w:p w14:paraId="1F01FA93" w14:textId="29F68935" w:rsidR="00A069EF" w:rsidRDefault="00A069EF"/>
    <w:p w14:paraId="71FA8BBF" w14:textId="77777777" w:rsidR="00A069EF" w:rsidRDefault="00A069EF"/>
    <w:sectPr w:rsidR="00A069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83F13" w14:textId="77777777" w:rsidR="008F1DCD" w:rsidRDefault="008F1DCD" w:rsidP="00731B6B">
      <w:r>
        <w:separator/>
      </w:r>
    </w:p>
  </w:endnote>
  <w:endnote w:type="continuationSeparator" w:id="0">
    <w:p w14:paraId="2759F69E" w14:textId="77777777" w:rsidR="008F1DCD" w:rsidRDefault="008F1DCD" w:rsidP="0073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Malgun Gothic Semilight"/>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F7FEC" w14:textId="77777777" w:rsidR="008F1DCD" w:rsidRDefault="008F1DCD" w:rsidP="00731B6B">
      <w:r>
        <w:separator/>
      </w:r>
    </w:p>
  </w:footnote>
  <w:footnote w:type="continuationSeparator" w:id="0">
    <w:p w14:paraId="7D7A151B" w14:textId="77777777" w:rsidR="008F1DCD" w:rsidRDefault="008F1DCD" w:rsidP="00731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22"/>
    <w:rsid w:val="00000EF4"/>
    <w:rsid w:val="0004248F"/>
    <w:rsid w:val="000D2359"/>
    <w:rsid w:val="002365D8"/>
    <w:rsid w:val="002B23C3"/>
    <w:rsid w:val="00312FAF"/>
    <w:rsid w:val="00330251"/>
    <w:rsid w:val="00394441"/>
    <w:rsid w:val="00442A22"/>
    <w:rsid w:val="004F1595"/>
    <w:rsid w:val="0060082E"/>
    <w:rsid w:val="0064112D"/>
    <w:rsid w:val="00731B6B"/>
    <w:rsid w:val="00854622"/>
    <w:rsid w:val="008C1C83"/>
    <w:rsid w:val="008F1DCD"/>
    <w:rsid w:val="008F4532"/>
    <w:rsid w:val="0092416A"/>
    <w:rsid w:val="009A1959"/>
    <w:rsid w:val="009F185B"/>
    <w:rsid w:val="00A069EF"/>
    <w:rsid w:val="00A97739"/>
    <w:rsid w:val="00AE1A17"/>
    <w:rsid w:val="00AE44D2"/>
    <w:rsid w:val="00B202A9"/>
    <w:rsid w:val="00B672F4"/>
    <w:rsid w:val="00BC1A0D"/>
    <w:rsid w:val="00BD2DDA"/>
    <w:rsid w:val="00C70C6B"/>
    <w:rsid w:val="00CA41AB"/>
    <w:rsid w:val="00CB016F"/>
    <w:rsid w:val="00D31426"/>
    <w:rsid w:val="00D568C4"/>
    <w:rsid w:val="00E24762"/>
    <w:rsid w:val="00EC6D57"/>
    <w:rsid w:val="00ED3C03"/>
    <w:rsid w:val="00F249AC"/>
    <w:rsid w:val="00FF2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79D3E"/>
  <w15:chartTrackingRefBased/>
  <w15:docId w15:val="{F1AD730B-5E50-4316-8D37-FF59BC84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B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1B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1B6B"/>
    <w:rPr>
      <w:sz w:val="18"/>
      <w:szCs w:val="18"/>
    </w:rPr>
  </w:style>
  <w:style w:type="paragraph" w:styleId="a5">
    <w:name w:val="footer"/>
    <w:basedOn w:val="a"/>
    <w:link w:val="a6"/>
    <w:uiPriority w:val="99"/>
    <w:unhideWhenUsed/>
    <w:rsid w:val="00731B6B"/>
    <w:pPr>
      <w:tabs>
        <w:tab w:val="center" w:pos="4153"/>
        <w:tab w:val="right" w:pos="8306"/>
      </w:tabs>
      <w:snapToGrid w:val="0"/>
      <w:jc w:val="left"/>
    </w:pPr>
    <w:rPr>
      <w:sz w:val="18"/>
      <w:szCs w:val="18"/>
    </w:rPr>
  </w:style>
  <w:style w:type="character" w:customStyle="1" w:styleId="a6">
    <w:name w:val="页脚 字符"/>
    <w:basedOn w:val="a0"/>
    <w:link w:val="a5"/>
    <w:uiPriority w:val="99"/>
    <w:rsid w:val="00731B6B"/>
    <w:rPr>
      <w:sz w:val="18"/>
      <w:szCs w:val="18"/>
    </w:rPr>
  </w:style>
  <w:style w:type="character" w:styleId="a7">
    <w:name w:val="annotation reference"/>
    <w:basedOn w:val="a0"/>
    <w:uiPriority w:val="99"/>
    <w:semiHidden/>
    <w:unhideWhenUsed/>
    <w:rsid w:val="00731B6B"/>
    <w:rPr>
      <w:sz w:val="21"/>
      <w:szCs w:val="21"/>
    </w:rPr>
  </w:style>
  <w:style w:type="paragraph" w:styleId="a8">
    <w:name w:val="annotation text"/>
    <w:basedOn w:val="a"/>
    <w:link w:val="a9"/>
    <w:uiPriority w:val="99"/>
    <w:semiHidden/>
    <w:unhideWhenUsed/>
    <w:rsid w:val="00731B6B"/>
    <w:pPr>
      <w:jc w:val="left"/>
    </w:pPr>
  </w:style>
  <w:style w:type="character" w:customStyle="1" w:styleId="a9">
    <w:name w:val="批注文字 字符"/>
    <w:basedOn w:val="a0"/>
    <w:link w:val="a8"/>
    <w:uiPriority w:val="99"/>
    <w:semiHidden/>
    <w:rsid w:val="00731B6B"/>
  </w:style>
  <w:style w:type="paragraph" w:styleId="aa">
    <w:name w:val="Balloon Text"/>
    <w:basedOn w:val="a"/>
    <w:link w:val="ab"/>
    <w:uiPriority w:val="99"/>
    <w:semiHidden/>
    <w:unhideWhenUsed/>
    <w:rsid w:val="00731B6B"/>
    <w:rPr>
      <w:sz w:val="18"/>
      <w:szCs w:val="18"/>
    </w:rPr>
  </w:style>
  <w:style w:type="character" w:customStyle="1" w:styleId="ab">
    <w:name w:val="批注框文本 字符"/>
    <w:basedOn w:val="a0"/>
    <w:link w:val="aa"/>
    <w:uiPriority w:val="99"/>
    <w:semiHidden/>
    <w:rsid w:val="00731B6B"/>
    <w:rPr>
      <w:sz w:val="18"/>
      <w:szCs w:val="18"/>
    </w:rPr>
  </w:style>
  <w:style w:type="paragraph" w:styleId="ac">
    <w:name w:val="annotation subject"/>
    <w:basedOn w:val="a8"/>
    <w:next w:val="a8"/>
    <w:link w:val="ad"/>
    <w:uiPriority w:val="99"/>
    <w:semiHidden/>
    <w:unhideWhenUsed/>
    <w:rsid w:val="00000EF4"/>
    <w:rPr>
      <w:b/>
      <w:bCs/>
    </w:rPr>
  </w:style>
  <w:style w:type="character" w:customStyle="1" w:styleId="ad">
    <w:name w:val="批注主题 字符"/>
    <w:basedOn w:val="a9"/>
    <w:link w:val="ac"/>
    <w:uiPriority w:val="99"/>
    <w:semiHidden/>
    <w:rsid w:val="00000E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91EC1-6396-4893-8444-4A8044FAF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7</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Yu</dc:creator>
  <cp:keywords/>
  <dc:description/>
  <cp:lastModifiedBy>OptiPlex 7070</cp:lastModifiedBy>
  <cp:revision>16</cp:revision>
  <dcterms:created xsi:type="dcterms:W3CDTF">2022-02-15T03:04:00Z</dcterms:created>
  <dcterms:modified xsi:type="dcterms:W3CDTF">2022-02-28T01:33:00Z</dcterms:modified>
</cp:coreProperties>
</file>